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5D" w:rsidRDefault="009D6B7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大气科学学院领导班子联系教职工实施方案（试行）</w:t>
      </w:r>
    </w:p>
    <w:p w:rsidR="002E4A5D" w:rsidRDefault="002E4A5D">
      <w:pPr>
        <w:spacing w:line="560" w:lineRule="exact"/>
        <w:ind w:firstLineChars="200" w:firstLine="420"/>
      </w:pPr>
    </w:p>
    <w:p w:rsidR="002E4A5D" w:rsidRDefault="009D6B7A" w:rsidP="009D6B7A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 为加强学院领导班子与</w:t>
      </w:r>
      <w:r>
        <w:rPr>
          <w:rFonts w:ascii="仿宋_GB2312" w:eastAsia="仿宋_GB2312"/>
          <w:sz w:val="32"/>
          <w:szCs w:val="32"/>
        </w:rPr>
        <w:t>教职工</w:t>
      </w:r>
      <w:r>
        <w:rPr>
          <w:rFonts w:ascii="仿宋_GB2312" w:eastAsia="仿宋_GB2312" w:hint="eastAsia"/>
          <w:sz w:val="32"/>
          <w:szCs w:val="32"/>
        </w:rPr>
        <w:t>之间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沟通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拓宽联系渠道，</w:t>
      </w:r>
      <w:r>
        <w:rPr>
          <w:rFonts w:ascii="仿宋_GB2312" w:eastAsia="仿宋_GB2312"/>
          <w:sz w:val="32"/>
          <w:szCs w:val="32"/>
        </w:rPr>
        <w:t>增进交流互动，</w:t>
      </w:r>
      <w:r>
        <w:rPr>
          <w:rFonts w:ascii="仿宋_GB2312" w:eastAsia="仿宋_GB2312" w:hint="eastAsia"/>
          <w:sz w:val="32"/>
          <w:szCs w:val="32"/>
        </w:rPr>
        <w:t>营造团结奋进的良好氛围，特制定本方案。</w:t>
      </w:r>
    </w:p>
    <w:p w:rsidR="002E4A5D" w:rsidRDefault="009D6B7A" w:rsidP="009D6B7A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>联系</w:t>
      </w:r>
      <w:r>
        <w:rPr>
          <w:rFonts w:ascii="仿宋_GB2312" w:eastAsia="仿宋_GB2312"/>
          <w:sz w:val="32"/>
          <w:szCs w:val="32"/>
        </w:rPr>
        <w:t>对象为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</w:rPr>
        <w:t>全体教职工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E4A5D" w:rsidRDefault="009D6B7A" w:rsidP="009D6B7A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/>
          <w:b/>
          <w:sz w:val="32"/>
          <w:szCs w:val="32"/>
        </w:rPr>
        <w:t>三条</w:t>
      </w:r>
      <w:r>
        <w:rPr>
          <w:rFonts w:ascii="仿宋_GB2312" w:eastAsia="仿宋_GB2312" w:hint="eastAsia"/>
          <w:sz w:val="32"/>
          <w:szCs w:val="32"/>
        </w:rPr>
        <w:t>联系目的为宣传学院在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教学</w:t>
      </w:r>
      <w:r>
        <w:rPr>
          <w:rFonts w:ascii="仿宋_GB2312" w:eastAsia="仿宋_GB2312"/>
          <w:sz w:val="32"/>
          <w:szCs w:val="32"/>
        </w:rPr>
        <w:t>、科研、</w:t>
      </w:r>
      <w:r>
        <w:rPr>
          <w:rFonts w:ascii="仿宋_GB2312" w:eastAsia="仿宋_GB2312" w:hint="eastAsia"/>
          <w:sz w:val="32"/>
          <w:szCs w:val="32"/>
        </w:rPr>
        <w:t>社会服务和</w:t>
      </w:r>
      <w:r>
        <w:rPr>
          <w:rFonts w:ascii="仿宋_GB2312" w:eastAsia="仿宋_GB2312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/>
          <w:sz w:val="32"/>
          <w:szCs w:val="32"/>
        </w:rPr>
        <w:t>等方面的政策和思路</w:t>
      </w:r>
      <w:r>
        <w:rPr>
          <w:rFonts w:ascii="仿宋_GB2312" w:eastAsia="仿宋_GB2312" w:hint="eastAsia"/>
          <w:sz w:val="32"/>
          <w:szCs w:val="32"/>
        </w:rPr>
        <w:t>，征集教职工的意见和建议，解决教职工的问题和困难。</w:t>
      </w:r>
    </w:p>
    <w:p w:rsidR="002E4A5D" w:rsidRDefault="009D6B7A" w:rsidP="009D6B7A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 除日常工作交流外，本方案重点</w:t>
      </w:r>
      <w:r>
        <w:rPr>
          <w:rFonts w:ascii="仿宋_GB2312" w:eastAsia="仿宋_GB2312"/>
          <w:sz w:val="32"/>
          <w:szCs w:val="32"/>
        </w:rPr>
        <w:t>制定了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“领导班子接待日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、“我为学院发展建言献策”、谈心谈话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“老中青”仪式四项专题</w:t>
      </w:r>
      <w:r>
        <w:rPr>
          <w:rFonts w:ascii="仿宋_GB2312" w:eastAsia="仿宋_GB2312" w:hAnsi="仿宋_GB2312" w:cs="仿宋_GB2312"/>
          <w:sz w:val="32"/>
          <w:szCs w:val="32"/>
        </w:rPr>
        <w:t>活动。</w:t>
      </w:r>
    </w:p>
    <w:p w:rsidR="002E4A5D" w:rsidRDefault="009D6B7A" w:rsidP="009D6B7A">
      <w:pPr>
        <w:wordWrap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/>
          <w:b/>
          <w:sz w:val="32"/>
          <w:szCs w:val="32"/>
        </w:rPr>
        <w:t>五条</w:t>
      </w:r>
      <w:r>
        <w:rPr>
          <w:rFonts w:ascii="仿宋_GB2312" w:eastAsia="仿宋_GB2312" w:hint="eastAsia"/>
          <w:sz w:val="32"/>
          <w:szCs w:val="32"/>
        </w:rPr>
        <w:t xml:space="preserve">  分校区安排学院领导接待日（每周一天），加强师生沟通，加强政策公开的及时性，利用公共平台及其他方式及时将政策信息传达给师生，宣讲学院</w:t>
      </w:r>
      <w:r>
        <w:rPr>
          <w:rFonts w:ascii="仿宋_GB2312" w:eastAsia="仿宋_GB2312"/>
          <w:sz w:val="32"/>
          <w:szCs w:val="32"/>
        </w:rPr>
        <w:t>政策</w:t>
      </w:r>
      <w:r>
        <w:rPr>
          <w:rFonts w:ascii="仿宋_GB2312" w:eastAsia="仿宋_GB2312" w:hint="eastAsia"/>
          <w:sz w:val="32"/>
          <w:szCs w:val="32"/>
        </w:rPr>
        <w:t>，营造“家”文化。</w:t>
      </w:r>
    </w:p>
    <w:p w:rsidR="002E4A5D" w:rsidRDefault="009D6B7A" w:rsidP="009D6B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 xml:space="preserve">  每学期</w:t>
      </w:r>
      <w:r>
        <w:rPr>
          <w:rFonts w:ascii="仿宋_GB2312" w:eastAsia="仿宋_GB2312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“我为学院发展建言献策”，通过座谈会、问卷调研、设立建言献策意见箱等方式，征集教职工</w:t>
      </w:r>
      <w:r>
        <w:rPr>
          <w:rFonts w:ascii="仿宋_GB2312" w:eastAsia="仿宋_GB2312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</w:rPr>
        <w:t>的建议</w:t>
      </w:r>
      <w:r>
        <w:rPr>
          <w:rFonts w:ascii="仿宋_GB2312" w:eastAsia="仿宋_GB2312" w:hint="eastAsia"/>
          <w:sz w:val="32"/>
          <w:szCs w:val="32"/>
        </w:rPr>
        <w:t>，为</w:t>
      </w:r>
      <w:r>
        <w:rPr>
          <w:rFonts w:ascii="仿宋_GB2312" w:eastAsia="仿宋_GB2312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科学</w:t>
      </w:r>
      <w:r>
        <w:rPr>
          <w:rFonts w:ascii="仿宋_GB2312" w:eastAsia="仿宋_GB2312"/>
          <w:sz w:val="32"/>
          <w:szCs w:val="32"/>
        </w:rPr>
        <w:t>决策提供思路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E4A5D" w:rsidRDefault="009D6B7A" w:rsidP="009D6B7A">
      <w:pPr>
        <w:spacing w:line="56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第七条  </w:t>
      </w:r>
      <w:r>
        <w:rPr>
          <w:rFonts w:ascii="仿宋_GB2312" w:eastAsia="仿宋_GB2312" w:hint="eastAsia"/>
          <w:sz w:val="32"/>
          <w:szCs w:val="32"/>
        </w:rPr>
        <w:t>每学期</w:t>
      </w:r>
      <w:r>
        <w:rPr>
          <w:rFonts w:ascii="仿宋_GB2312" w:eastAsia="仿宋_GB2312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政策宣讲，</w:t>
      </w:r>
      <w:r>
        <w:rPr>
          <w:rFonts w:ascii="仿宋_GB2312" w:eastAsia="仿宋_GB2312"/>
          <w:sz w:val="32"/>
          <w:szCs w:val="32"/>
        </w:rPr>
        <w:t>利用</w:t>
      </w:r>
      <w:r>
        <w:rPr>
          <w:rFonts w:ascii="仿宋_GB2312" w:eastAsia="仿宋_GB2312" w:hint="eastAsia"/>
          <w:sz w:val="32"/>
          <w:szCs w:val="32"/>
        </w:rPr>
        <w:t>全院</w:t>
      </w:r>
      <w:r>
        <w:rPr>
          <w:rFonts w:ascii="仿宋_GB2312" w:eastAsia="仿宋_GB2312"/>
          <w:sz w:val="32"/>
          <w:szCs w:val="32"/>
        </w:rPr>
        <w:t>教职工大会</w:t>
      </w:r>
      <w:r>
        <w:rPr>
          <w:rFonts w:ascii="仿宋_GB2312" w:eastAsia="仿宋_GB2312" w:hint="eastAsia"/>
          <w:sz w:val="32"/>
          <w:szCs w:val="32"/>
        </w:rPr>
        <w:t>等场合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学院领导班子成员宣讲、解读</w:t>
      </w:r>
      <w:r>
        <w:rPr>
          <w:rFonts w:ascii="仿宋_GB2312" w:eastAsia="仿宋_GB2312"/>
          <w:sz w:val="32"/>
          <w:szCs w:val="32"/>
        </w:rPr>
        <w:t>分管工作</w:t>
      </w:r>
      <w:r>
        <w:rPr>
          <w:rFonts w:ascii="仿宋_GB2312" w:eastAsia="仿宋_GB2312" w:hint="eastAsia"/>
          <w:sz w:val="32"/>
          <w:szCs w:val="32"/>
        </w:rPr>
        <w:t>相关的制度、办法等。</w:t>
      </w:r>
    </w:p>
    <w:p w:rsidR="002E4A5D" w:rsidRDefault="009D6B7A" w:rsidP="009D6B7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第八条  </w:t>
      </w:r>
      <w:r>
        <w:rPr>
          <w:rFonts w:ascii="仿宋_GB2312" w:eastAsia="仿宋_GB2312" w:hint="eastAsia"/>
          <w:sz w:val="32"/>
          <w:szCs w:val="32"/>
        </w:rPr>
        <w:t>每年</w:t>
      </w:r>
      <w:r>
        <w:rPr>
          <w:rFonts w:ascii="仿宋_GB2312" w:eastAsia="仿宋_GB2312"/>
          <w:sz w:val="32"/>
          <w:szCs w:val="32"/>
        </w:rPr>
        <w:t>召开</w:t>
      </w:r>
      <w:r>
        <w:rPr>
          <w:rFonts w:ascii="仿宋_GB2312" w:eastAsia="仿宋_GB2312" w:hint="eastAsia"/>
          <w:sz w:val="32"/>
          <w:szCs w:val="32"/>
        </w:rPr>
        <w:t>新进教职工入职仪式、新</w:t>
      </w:r>
      <w:proofErr w:type="gramStart"/>
      <w:r>
        <w:rPr>
          <w:rFonts w:ascii="仿宋_GB2312" w:eastAsia="仿宋_GB2312" w:hint="eastAsia"/>
          <w:sz w:val="32"/>
          <w:szCs w:val="32"/>
        </w:rPr>
        <w:t>晋职称</w:t>
      </w:r>
      <w:proofErr w:type="gramEnd"/>
      <w:r>
        <w:rPr>
          <w:rFonts w:ascii="仿宋_GB2312" w:eastAsia="仿宋_GB2312" w:hint="eastAsia"/>
          <w:sz w:val="32"/>
          <w:szCs w:val="32"/>
        </w:rPr>
        <w:t>教职工座谈仪式、离退休</w:t>
      </w:r>
      <w:r>
        <w:rPr>
          <w:rFonts w:ascii="仿宋_GB2312" w:eastAsia="仿宋_GB2312"/>
          <w:sz w:val="32"/>
          <w:szCs w:val="32"/>
        </w:rPr>
        <w:t>教职工荣休仪式，</w:t>
      </w:r>
      <w:r>
        <w:rPr>
          <w:rFonts w:ascii="仿宋_GB2312" w:eastAsia="仿宋_GB2312" w:hint="eastAsia"/>
          <w:sz w:val="32"/>
          <w:szCs w:val="32"/>
        </w:rPr>
        <w:t>加强领导</w:t>
      </w:r>
      <w:r>
        <w:rPr>
          <w:rFonts w:ascii="仿宋_GB2312" w:eastAsia="仿宋_GB2312"/>
          <w:sz w:val="32"/>
          <w:szCs w:val="32"/>
        </w:rPr>
        <w:t>班子与</w:t>
      </w:r>
      <w:r>
        <w:rPr>
          <w:rFonts w:ascii="仿宋_GB2312" w:eastAsia="仿宋_GB2312" w:hint="eastAsia"/>
          <w:sz w:val="32"/>
          <w:szCs w:val="32"/>
        </w:rPr>
        <w:t>老、</w:t>
      </w:r>
      <w:r>
        <w:rPr>
          <w:rFonts w:ascii="仿宋_GB2312" w:eastAsia="仿宋_GB2312" w:hint="eastAsia"/>
          <w:sz w:val="32"/>
          <w:szCs w:val="32"/>
        </w:rPr>
        <w:lastRenderedPageBreak/>
        <w:t>中、青三代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沟通</w:t>
      </w:r>
      <w:r>
        <w:rPr>
          <w:rFonts w:ascii="仿宋_GB2312" w:eastAsia="仿宋_GB2312"/>
          <w:sz w:val="32"/>
          <w:szCs w:val="32"/>
        </w:rPr>
        <w:t>交流，</w:t>
      </w:r>
      <w:r>
        <w:rPr>
          <w:rFonts w:ascii="仿宋_GB2312" w:eastAsia="仿宋_GB2312" w:hint="eastAsia"/>
          <w:sz w:val="32"/>
          <w:szCs w:val="32"/>
        </w:rPr>
        <w:t>提升教职工的归属感。</w:t>
      </w:r>
    </w:p>
    <w:p w:rsidR="002E4A5D" w:rsidRDefault="009D6B7A" w:rsidP="009D6B7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第九条  </w:t>
      </w:r>
      <w:r>
        <w:rPr>
          <w:rFonts w:ascii="仿宋_GB2312" w:eastAsia="仿宋_GB2312" w:hint="eastAsia"/>
          <w:sz w:val="32"/>
          <w:szCs w:val="32"/>
        </w:rPr>
        <w:t>切实落实谈心谈话工作机制，坚持主要领导示范引领，层层夯实谈话责任；注重分类指导，细化谈话要求内容；按照《大气科学学院领导班子成员、党委委员联系党外教职工与党外联系对象谈心谈话制度》相关要求，加强与党委联系对象的谈话。</w:t>
      </w:r>
    </w:p>
    <w:p w:rsidR="002E4A5D" w:rsidRDefault="009D6B7A" w:rsidP="009D6B7A">
      <w:pPr>
        <w:spacing w:line="56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</w:t>
      </w:r>
      <w:r>
        <w:rPr>
          <w:rFonts w:ascii="仿宋_GB2312" w:eastAsia="仿宋_GB2312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本方案自发布之日起施行，由大气科学学院负责解释。</w:t>
      </w:r>
    </w:p>
    <w:p w:rsidR="002E4A5D" w:rsidRDefault="002E4A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E4A5D" w:rsidRDefault="002E4A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E4A5D" w:rsidRDefault="009D6B7A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兰州大学大气科学学院</w:t>
      </w:r>
    </w:p>
    <w:p w:rsidR="002E4A5D" w:rsidRDefault="009D6B7A">
      <w:pPr>
        <w:spacing w:line="56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2023年10月</w:t>
      </w:r>
    </w:p>
    <w:sectPr w:rsidR="002E4A5D" w:rsidSect="002E4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zMDIzMjZjYTFhZDg4NDVlYWY3NTRjMDBlY2FjMWYifQ=="/>
  </w:docVars>
  <w:rsids>
    <w:rsidRoot w:val="007C4464"/>
    <w:rsid w:val="00003F11"/>
    <w:rsid w:val="00007061"/>
    <w:rsid w:val="000160AE"/>
    <w:rsid w:val="00022A4A"/>
    <w:rsid w:val="00023A51"/>
    <w:rsid w:val="00025330"/>
    <w:rsid w:val="00031774"/>
    <w:rsid w:val="00032697"/>
    <w:rsid w:val="00032A6D"/>
    <w:rsid w:val="00032AF4"/>
    <w:rsid w:val="0003557C"/>
    <w:rsid w:val="00036E82"/>
    <w:rsid w:val="00052945"/>
    <w:rsid w:val="00053323"/>
    <w:rsid w:val="00054206"/>
    <w:rsid w:val="0005510A"/>
    <w:rsid w:val="00073C1F"/>
    <w:rsid w:val="00074D77"/>
    <w:rsid w:val="000774C4"/>
    <w:rsid w:val="00092D7A"/>
    <w:rsid w:val="00096968"/>
    <w:rsid w:val="000A0D3A"/>
    <w:rsid w:val="000A4F76"/>
    <w:rsid w:val="000C02E8"/>
    <w:rsid w:val="000C19FD"/>
    <w:rsid w:val="000C6290"/>
    <w:rsid w:val="000C65FE"/>
    <w:rsid w:val="000D1C36"/>
    <w:rsid w:val="000D1EE0"/>
    <w:rsid w:val="000D4764"/>
    <w:rsid w:val="000D5305"/>
    <w:rsid w:val="000D5878"/>
    <w:rsid w:val="000E317E"/>
    <w:rsid w:val="000F4700"/>
    <w:rsid w:val="00111EA4"/>
    <w:rsid w:val="00117493"/>
    <w:rsid w:val="00117CD4"/>
    <w:rsid w:val="001214A7"/>
    <w:rsid w:val="001320B9"/>
    <w:rsid w:val="00134DA6"/>
    <w:rsid w:val="00147BFF"/>
    <w:rsid w:val="00152068"/>
    <w:rsid w:val="001521FF"/>
    <w:rsid w:val="00154C9F"/>
    <w:rsid w:val="0016018E"/>
    <w:rsid w:val="001670B1"/>
    <w:rsid w:val="00170F67"/>
    <w:rsid w:val="00170F83"/>
    <w:rsid w:val="00187798"/>
    <w:rsid w:val="00197EF1"/>
    <w:rsid w:val="001B1408"/>
    <w:rsid w:val="001B2186"/>
    <w:rsid w:val="001B7163"/>
    <w:rsid w:val="001C494E"/>
    <w:rsid w:val="001D1930"/>
    <w:rsid w:val="001D19B6"/>
    <w:rsid w:val="001E2DA4"/>
    <w:rsid w:val="00210E7D"/>
    <w:rsid w:val="002134BD"/>
    <w:rsid w:val="0021575E"/>
    <w:rsid w:val="00223B5F"/>
    <w:rsid w:val="00224B5D"/>
    <w:rsid w:val="00225E5A"/>
    <w:rsid w:val="00231B73"/>
    <w:rsid w:val="00240D6E"/>
    <w:rsid w:val="0024155B"/>
    <w:rsid w:val="00253B2C"/>
    <w:rsid w:val="0025400B"/>
    <w:rsid w:val="002548B0"/>
    <w:rsid w:val="00256858"/>
    <w:rsid w:val="00263C6D"/>
    <w:rsid w:val="002672B1"/>
    <w:rsid w:val="00273CEB"/>
    <w:rsid w:val="002804BD"/>
    <w:rsid w:val="00286B16"/>
    <w:rsid w:val="00287294"/>
    <w:rsid w:val="002952CC"/>
    <w:rsid w:val="002958BF"/>
    <w:rsid w:val="00295935"/>
    <w:rsid w:val="002C6628"/>
    <w:rsid w:val="002C782A"/>
    <w:rsid w:val="002D0029"/>
    <w:rsid w:val="002D14F0"/>
    <w:rsid w:val="002D4405"/>
    <w:rsid w:val="002E4A5D"/>
    <w:rsid w:val="002E535C"/>
    <w:rsid w:val="002F1C33"/>
    <w:rsid w:val="002F5364"/>
    <w:rsid w:val="003040BC"/>
    <w:rsid w:val="00311178"/>
    <w:rsid w:val="00322D45"/>
    <w:rsid w:val="003432F9"/>
    <w:rsid w:val="00347AA6"/>
    <w:rsid w:val="003536FD"/>
    <w:rsid w:val="00353A47"/>
    <w:rsid w:val="003548B8"/>
    <w:rsid w:val="003555C4"/>
    <w:rsid w:val="00355C27"/>
    <w:rsid w:val="00356C8D"/>
    <w:rsid w:val="00360225"/>
    <w:rsid w:val="0036153A"/>
    <w:rsid w:val="00384627"/>
    <w:rsid w:val="0039088B"/>
    <w:rsid w:val="003A0BAE"/>
    <w:rsid w:val="003A4961"/>
    <w:rsid w:val="003A668E"/>
    <w:rsid w:val="003B16CA"/>
    <w:rsid w:val="003B3D31"/>
    <w:rsid w:val="003C2CFC"/>
    <w:rsid w:val="003C3775"/>
    <w:rsid w:val="003D0416"/>
    <w:rsid w:val="003D5957"/>
    <w:rsid w:val="003D597E"/>
    <w:rsid w:val="003E28B4"/>
    <w:rsid w:val="003E6FD1"/>
    <w:rsid w:val="003F7034"/>
    <w:rsid w:val="003F7FD6"/>
    <w:rsid w:val="00407C1B"/>
    <w:rsid w:val="004166AD"/>
    <w:rsid w:val="004308E4"/>
    <w:rsid w:val="00434752"/>
    <w:rsid w:val="00445554"/>
    <w:rsid w:val="00455052"/>
    <w:rsid w:val="00493149"/>
    <w:rsid w:val="004950C6"/>
    <w:rsid w:val="004960E1"/>
    <w:rsid w:val="004A0628"/>
    <w:rsid w:val="004A1902"/>
    <w:rsid w:val="004A6119"/>
    <w:rsid w:val="004B5EF2"/>
    <w:rsid w:val="004B5FDD"/>
    <w:rsid w:val="004D2ABA"/>
    <w:rsid w:val="004D6E1A"/>
    <w:rsid w:val="004F16E4"/>
    <w:rsid w:val="004F442D"/>
    <w:rsid w:val="00502020"/>
    <w:rsid w:val="0050401E"/>
    <w:rsid w:val="0050735D"/>
    <w:rsid w:val="00520A6D"/>
    <w:rsid w:val="00522414"/>
    <w:rsid w:val="0052639F"/>
    <w:rsid w:val="00537794"/>
    <w:rsid w:val="00546936"/>
    <w:rsid w:val="00547881"/>
    <w:rsid w:val="005557A1"/>
    <w:rsid w:val="00555E67"/>
    <w:rsid w:val="00557695"/>
    <w:rsid w:val="005620CB"/>
    <w:rsid w:val="00564BD2"/>
    <w:rsid w:val="00565009"/>
    <w:rsid w:val="00566302"/>
    <w:rsid w:val="00570F5F"/>
    <w:rsid w:val="005775F1"/>
    <w:rsid w:val="00581810"/>
    <w:rsid w:val="005910F8"/>
    <w:rsid w:val="005A0855"/>
    <w:rsid w:val="005B3944"/>
    <w:rsid w:val="005D594A"/>
    <w:rsid w:val="005E4A2B"/>
    <w:rsid w:val="005E5079"/>
    <w:rsid w:val="005E58A6"/>
    <w:rsid w:val="005F2817"/>
    <w:rsid w:val="005F4E28"/>
    <w:rsid w:val="005F7320"/>
    <w:rsid w:val="00604D96"/>
    <w:rsid w:val="00615731"/>
    <w:rsid w:val="00633DBF"/>
    <w:rsid w:val="00637F86"/>
    <w:rsid w:val="0065032C"/>
    <w:rsid w:val="00655164"/>
    <w:rsid w:val="006626DB"/>
    <w:rsid w:val="00663F3E"/>
    <w:rsid w:val="00671DE6"/>
    <w:rsid w:val="006843BF"/>
    <w:rsid w:val="0068523E"/>
    <w:rsid w:val="006869CF"/>
    <w:rsid w:val="00695DF0"/>
    <w:rsid w:val="006A514F"/>
    <w:rsid w:val="006B6654"/>
    <w:rsid w:val="006C574F"/>
    <w:rsid w:val="006D34A4"/>
    <w:rsid w:val="006D6737"/>
    <w:rsid w:val="006F5859"/>
    <w:rsid w:val="007063E3"/>
    <w:rsid w:val="007123F1"/>
    <w:rsid w:val="0072293B"/>
    <w:rsid w:val="00727AED"/>
    <w:rsid w:val="00736D82"/>
    <w:rsid w:val="007373DA"/>
    <w:rsid w:val="007448E1"/>
    <w:rsid w:val="007460BE"/>
    <w:rsid w:val="00751036"/>
    <w:rsid w:val="00757B45"/>
    <w:rsid w:val="0076169A"/>
    <w:rsid w:val="0077414F"/>
    <w:rsid w:val="0077527D"/>
    <w:rsid w:val="00775D55"/>
    <w:rsid w:val="0078360C"/>
    <w:rsid w:val="00783819"/>
    <w:rsid w:val="00786256"/>
    <w:rsid w:val="00792436"/>
    <w:rsid w:val="007A10FC"/>
    <w:rsid w:val="007A2CA9"/>
    <w:rsid w:val="007A2EEB"/>
    <w:rsid w:val="007B001A"/>
    <w:rsid w:val="007C4464"/>
    <w:rsid w:val="007C6E92"/>
    <w:rsid w:val="007D04CC"/>
    <w:rsid w:val="007E54E6"/>
    <w:rsid w:val="007E72BC"/>
    <w:rsid w:val="007F2624"/>
    <w:rsid w:val="007F4C16"/>
    <w:rsid w:val="007F5ED5"/>
    <w:rsid w:val="00816C6E"/>
    <w:rsid w:val="00817E24"/>
    <w:rsid w:val="00823266"/>
    <w:rsid w:val="008238A0"/>
    <w:rsid w:val="00824E56"/>
    <w:rsid w:val="008348A2"/>
    <w:rsid w:val="00840DC4"/>
    <w:rsid w:val="0084199D"/>
    <w:rsid w:val="00846BB7"/>
    <w:rsid w:val="008574BE"/>
    <w:rsid w:val="0086170B"/>
    <w:rsid w:val="0086416A"/>
    <w:rsid w:val="008667BB"/>
    <w:rsid w:val="008A0E28"/>
    <w:rsid w:val="008A26A7"/>
    <w:rsid w:val="008A6F9B"/>
    <w:rsid w:val="008B0427"/>
    <w:rsid w:val="008B253A"/>
    <w:rsid w:val="008B48EB"/>
    <w:rsid w:val="008B6590"/>
    <w:rsid w:val="008C1908"/>
    <w:rsid w:val="008C280F"/>
    <w:rsid w:val="008D364F"/>
    <w:rsid w:val="008E1BA1"/>
    <w:rsid w:val="008E5097"/>
    <w:rsid w:val="0090507E"/>
    <w:rsid w:val="009303B5"/>
    <w:rsid w:val="00930D04"/>
    <w:rsid w:val="009433DF"/>
    <w:rsid w:val="0095029A"/>
    <w:rsid w:val="00957151"/>
    <w:rsid w:val="00964576"/>
    <w:rsid w:val="00964652"/>
    <w:rsid w:val="00966A85"/>
    <w:rsid w:val="00972AB7"/>
    <w:rsid w:val="00975E2D"/>
    <w:rsid w:val="00984FB6"/>
    <w:rsid w:val="00993618"/>
    <w:rsid w:val="009960FC"/>
    <w:rsid w:val="009A0C86"/>
    <w:rsid w:val="009A20EF"/>
    <w:rsid w:val="009C13D5"/>
    <w:rsid w:val="009C5660"/>
    <w:rsid w:val="009D050F"/>
    <w:rsid w:val="009D6B7A"/>
    <w:rsid w:val="009E3041"/>
    <w:rsid w:val="00A04F49"/>
    <w:rsid w:val="00A2635C"/>
    <w:rsid w:val="00A271BD"/>
    <w:rsid w:val="00A277F6"/>
    <w:rsid w:val="00A32E44"/>
    <w:rsid w:val="00A33842"/>
    <w:rsid w:val="00A546DF"/>
    <w:rsid w:val="00A60F96"/>
    <w:rsid w:val="00A63424"/>
    <w:rsid w:val="00A65D9C"/>
    <w:rsid w:val="00A81E19"/>
    <w:rsid w:val="00A86680"/>
    <w:rsid w:val="00A92173"/>
    <w:rsid w:val="00A94447"/>
    <w:rsid w:val="00AA2ED9"/>
    <w:rsid w:val="00AA3416"/>
    <w:rsid w:val="00AA534C"/>
    <w:rsid w:val="00AB1421"/>
    <w:rsid w:val="00AB314B"/>
    <w:rsid w:val="00AB49CA"/>
    <w:rsid w:val="00AB6505"/>
    <w:rsid w:val="00AC313C"/>
    <w:rsid w:val="00AD0BB0"/>
    <w:rsid w:val="00AE1FC3"/>
    <w:rsid w:val="00AE35C9"/>
    <w:rsid w:val="00AE614E"/>
    <w:rsid w:val="00AE65D0"/>
    <w:rsid w:val="00B00BFA"/>
    <w:rsid w:val="00B068C8"/>
    <w:rsid w:val="00B1241B"/>
    <w:rsid w:val="00B15A63"/>
    <w:rsid w:val="00B33EB1"/>
    <w:rsid w:val="00B43E64"/>
    <w:rsid w:val="00B47039"/>
    <w:rsid w:val="00B55A51"/>
    <w:rsid w:val="00B66DD6"/>
    <w:rsid w:val="00B77D75"/>
    <w:rsid w:val="00B83680"/>
    <w:rsid w:val="00B928FB"/>
    <w:rsid w:val="00BA389F"/>
    <w:rsid w:val="00BB4DCD"/>
    <w:rsid w:val="00BC076C"/>
    <w:rsid w:val="00BC5D08"/>
    <w:rsid w:val="00BC73AB"/>
    <w:rsid w:val="00BD0260"/>
    <w:rsid w:val="00BD2A2D"/>
    <w:rsid w:val="00BD33CB"/>
    <w:rsid w:val="00BD6D3D"/>
    <w:rsid w:val="00BE69AC"/>
    <w:rsid w:val="00BE7E56"/>
    <w:rsid w:val="00C17D5D"/>
    <w:rsid w:val="00C23B63"/>
    <w:rsid w:val="00C24954"/>
    <w:rsid w:val="00C25570"/>
    <w:rsid w:val="00C33DD2"/>
    <w:rsid w:val="00C36166"/>
    <w:rsid w:val="00C36288"/>
    <w:rsid w:val="00C3753D"/>
    <w:rsid w:val="00C37ABD"/>
    <w:rsid w:val="00C42E5F"/>
    <w:rsid w:val="00C44DD4"/>
    <w:rsid w:val="00C506EA"/>
    <w:rsid w:val="00C50734"/>
    <w:rsid w:val="00C743C1"/>
    <w:rsid w:val="00C847B0"/>
    <w:rsid w:val="00C924A4"/>
    <w:rsid w:val="00CA589D"/>
    <w:rsid w:val="00CB13CF"/>
    <w:rsid w:val="00CB16B4"/>
    <w:rsid w:val="00CB2B44"/>
    <w:rsid w:val="00CE2EEF"/>
    <w:rsid w:val="00CF6116"/>
    <w:rsid w:val="00D17940"/>
    <w:rsid w:val="00D278E5"/>
    <w:rsid w:val="00D3048C"/>
    <w:rsid w:val="00D30F98"/>
    <w:rsid w:val="00D3657F"/>
    <w:rsid w:val="00D36D38"/>
    <w:rsid w:val="00D64BCA"/>
    <w:rsid w:val="00D7022A"/>
    <w:rsid w:val="00D72044"/>
    <w:rsid w:val="00D73BF6"/>
    <w:rsid w:val="00D77F6D"/>
    <w:rsid w:val="00DA5B45"/>
    <w:rsid w:val="00DA7EA4"/>
    <w:rsid w:val="00DB59D8"/>
    <w:rsid w:val="00DC0077"/>
    <w:rsid w:val="00DC5311"/>
    <w:rsid w:val="00DC608C"/>
    <w:rsid w:val="00DE0616"/>
    <w:rsid w:val="00DE44A1"/>
    <w:rsid w:val="00DE69C8"/>
    <w:rsid w:val="00DF72D1"/>
    <w:rsid w:val="00E16371"/>
    <w:rsid w:val="00E17279"/>
    <w:rsid w:val="00E27C15"/>
    <w:rsid w:val="00E31611"/>
    <w:rsid w:val="00E32657"/>
    <w:rsid w:val="00E349BB"/>
    <w:rsid w:val="00E353B9"/>
    <w:rsid w:val="00E37A97"/>
    <w:rsid w:val="00E50EF9"/>
    <w:rsid w:val="00E511DE"/>
    <w:rsid w:val="00E53993"/>
    <w:rsid w:val="00E53F2B"/>
    <w:rsid w:val="00E5636F"/>
    <w:rsid w:val="00E70A82"/>
    <w:rsid w:val="00E74F9C"/>
    <w:rsid w:val="00E91926"/>
    <w:rsid w:val="00E963E5"/>
    <w:rsid w:val="00E96CF0"/>
    <w:rsid w:val="00EA4180"/>
    <w:rsid w:val="00EC19E7"/>
    <w:rsid w:val="00EC5958"/>
    <w:rsid w:val="00EC7458"/>
    <w:rsid w:val="00ED4296"/>
    <w:rsid w:val="00EF0082"/>
    <w:rsid w:val="00F116F8"/>
    <w:rsid w:val="00F152F6"/>
    <w:rsid w:val="00F30A66"/>
    <w:rsid w:val="00F339E2"/>
    <w:rsid w:val="00F423D7"/>
    <w:rsid w:val="00F44DD5"/>
    <w:rsid w:val="00F46005"/>
    <w:rsid w:val="00F525CB"/>
    <w:rsid w:val="00F64137"/>
    <w:rsid w:val="00F64408"/>
    <w:rsid w:val="00F74D32"/>
    <w:rsid w:val="00F751B9"/>
    <w:rsid w:val="00F86F84"/>
    <w:rsid w:val="00FA2239"/>
    <w:rsid w:val="00FA692B"/>
    <w:rsid w:val="00FA7E90"/>
    <w:rsid w:val="00FB4463"/>
    <w:rsid w:val="00FD0BE6"/>
    <w:rsid w:val="00FD4815"/>
    <w:rsid w:val="00FD4A20"/>
    <w:rsid w:val="00FD4F40"/>
    <w:rsid w:val="00FE3F1C"/>
    <w:rsid w:val="00FE6B17"/>
    <w:rsid w:val="00FE7C52"/>
    <w:rsid w:val="00FF60B4"/>
    <w:rsid w:val="19B17F6D"/>
    <w:rsid w:val="1EF86BDC"/>
    <w:rsid w:val="1F3A3786"/>
    <w:rsid w:val="59513A01"/>
    <w:rsid w:val="701F3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E4A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E4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E4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E4A5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E4A5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E4A5D"/>
    <w:rPr>
      <w:sz w:val="18"/>
      <w:szCs w:val="18"/>
    </w:rPr>
  </w:style>
  <w:style w:type="paragraph" w:styleId="a6">
    <w:name w:val="List Paragraph"/>
    <w:basedOn w:val="a"/>
    <w:uiPriority w:val="34"/>
    <w:qFormat/>
    <w:rsid w:val="002E4A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>Micorosoft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Windows 用户</cp:lastModifiedBy>
  <cp:revision>2</cp:revision>
  <cp:lastPrinted>2023-10-31T09:33:00Z</cp:lastPrinted>
  <dcterms:created xsi:type="dcterms:W3CDTF">2024-09-28T09:39:00Z</dcterms:created>
  <dcterms:modified xsi:type="dcterms:W3CDTF">2024-09-28T09:39:00Z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2534AD25C934424BA2CD3C569D4AE18F_13</vt:lpwstr>
  </property>
</Properties>
</file>